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E7" w:rsidRDefault="00F75FE7" w:rsidP="009A7080">
      <w:pPr>
        <w:spacing w:after="240" w:line="360" w:lineRule="auto"/>
        <w:rPr>
          <w:rFonts w:asciiTheme="majorBidi" w:hAnsiTheme="majorBidi" w:cstheme="majorBidi"/>
          <w:b/>
          <w:bCs/>
          <w:sz w:val="36"/>
          <w:szCs w:val="36"/>
        </w:rPr>
      </w:pPr>
      <w:r w:rsidRPr="00C92BC3">
        <w:rPr>
          <w:rFonts w:asciiTheme="majorBidi" w:hAnsiTheme="majorBidi" w:cstheme="majorBidi"/>
          <w:b/>
          <w:bCs/>
          <w:sz w:val="36"/>
          <w:szCs w:val="36"/>
        </w:rPr>
        <w:t>Conclusion</w:t>
      </w:r>
      <w:r>
        <w:rPr>
          <w:rFonts w:asciiTheme="majorBidi" w:hAnsiTheme="majorBidi" w:cstheme="majorBidi"/>
          <w:b/>
          <w:bCs/>
          <w:sz w:val="36"/>
          <w:szCs w:val="36"/>
        </w:rPr>
        <w:t xml:space="preserve"> générale</w:t>
      </w:r>
      <w:r w:rsidRPr="00C92BC3">
        <w:rPr>
          <w:rFonts w:asciiTheme="majorBidi" w:hAnsiTheme="majorBidi" w:cstheme="majorBidi"/>
          <w:b/>
          <w:bCs/>
          <w:sz w:val="36"/>
          <w:szCs w:val="36"/>
        </w:rPr>
        <w:t xml:space="preserve"> et perspective</w:t>
      </w:r>
      <w:r>
        <w:rPr>
          <w:rFonts w:asciiTheme="majorBidi" w:hAnsiTheme="majorBidi" w:cstheme="majorBidi"/>
          <w:b/>
          <w:bCs/>
          <w:sz w:val="36"/>
          <w:szCs w:val="36"/>
        </w:rPr>
        <w:t>s</w:t>
      </w:r>
    </w:p>
    <w:p w:rsidR="00F75FE7" w:rsidRPr="009A7080" w:rsidRDefault="00F75FE7" w:rsidP="009A7080">
      <w:pPr>
        <w:autoSpaceDE w:val="0"/>
        <w:autoSpaceDN w:val="0"/>
        <w:adjustRightInd w:val="0"/>
        <w:spacing w:before="240" w:line="360" w:lineRule="auto"/>
        <w:ind w:firstLine="284"/>
        <w:rPr>
          <w:rFonts w:asciiTheme="majorBidi" w:hAnsiTheme="majorBidi" w:cstheme="majorBidi"/>
          <w:sz w:val="23"/>
          <w:szCs w:val="23"/>
        </w:rPr>
      </w:pPr>
      <w:r w:rsidRPr="009A7080">
        <w:rPr>
          <w:rFonts w:asciiTheme="majorBidi" w:hAnsiTheme="majorBidi" w:cstheme="majorBidi"/>
          <w:sz w:val="23"/>
          <w:szCs w:val="23"/>
        </w:rPr>
        <w:t>Dans ce</w:t>
      </w:r>
      <w:r w:rsidRPr="009A7080">
        <w:rPr>
          <w:rFonts w:asciiTheme="majorBidi" w:hAnsiTheme="majorBidi" w:cstheme="majorBidi"/>
          <w:sz w:val="23"/>
          <w:szCs w:val="23"/>
        </w:rPr>
        <w:t xml:space="preserve"> mémoire</w:t>
      </w:r>
      <w:r w:rsidRPr="009A7080">
        <w:rPr>
          <w:rFonts w:asciiTheme="majorBidi" w:hAnsiTheme="majorBidi" w:cstheme="majorBidi"/>
          <w:sz w:val="23"/>
          <w:szCs w:val="23"/>
        </w:rPr>
        <w:t>, nous nous sommes intéressés à la catégorisation des documents multilingues avec la méthode des RNA. Rappelons que le but de la catégorisation est d'apprendre à une machine à classer un texte dans la bonne catégorie en se basant sur son contenu.</w:t>
      </w:r>
    </w:p>
    <w:p w:rsidR="00F75FE7" w:rsidRPr="009A7080" w:rsidRDefault="00F75FE7" w:rsidP="009A7080">
      <w:pPr>
        <w:autoSpaceDE w:val="0"/>
        <w:autoSpaceDN w:val="0"/>
        <w:adjustRightInd w:val="0"/>
        <w:spacing w:line="360" w:lineRule="auto"/>
        <w:ind w:firstLine="284"/>
        <w:rPr>
          <w:rFonts w:asciiTheme="majorBidi" w:hAnsiTheme="majorBidi" w:cstheme="majorBidi"/>
          <w:sz w:val="23"/>
          <w:szCs w:val="23"/>
        </w:rPr>
      </w:pPr>
      <w:r w:rsidRPr="009A7080">
        <w:rPr>
          <w:rFonts w:asciiTheme="majorBidi" w:hAnsiTheme="majorBidi" w:cstheme="majorBidi"/>
          <w:sz w:val="23"/>
          <w:szCs w:val="23"/>
        </w:rPr>
        <w:t>Nous avons opté pour une démarche expérimentale qui se décompose de  deux parties, la première est la catégorisation de la lang</w:t>
      </w:r>
      <w:r w:rsidR="00D26103" w:rsidRPr="009A7080">
        <w:rPr>
          <w:rFonts w:asciiTheme="majorBidi" w:hAnsiTheme="majorBidi" w:cstheme="majorBidi"/>
          <w:sz w:val="23"/>
          <w:szCs w:val="23"/>
        </w:rPr>
        <w:t>ue (identification de la langue)</w:t>
      </w:r>
      <w:r w:rsidRPr="009A7080">
        <w:rPr>
          <w:rFonts w:asciiTheme="majorBidi" w:hAnsiTheme="majorBidi" w:cstheme="majorBidi"/>
          <w:sz w:val="23"/>
          <w:szCs w:val="23"/>
        </w:rPr>
        <w:t>, et la deuxième est la catégorisation thématique qui consiste à classer des documents selon leurs contenus avec le classifieur RNA.</w:t>
      </w:r>
    </w:p>
    <w:p w:rsidR="00F75FE7" w:rsidRPr="009A7080" w:rsidRDefault="00F75FE7" w:rsidP="009A7080">
      <w:pPr>
        <w:autoSpaceDE w:val="0"/>
        <w:autoSpaceDN w:val="0"/>
        <w:adjustRightInd w:val="0"/>
        <w:spacing w:line="360" w:lineRule="auto"/>
        <w:ind w:firstLine="284"/>
        <w:rPr>
          <w:rFonts w:ascii="Times New Roman" w:hAnsi="Times New Roman" w:cs="Times New Roman"/>
          <w:sz w:val="23"/>
          <w:szCs w:val="23"/>
        </w:rPr>
      </w:pPr>
      <w:r w:rsidRPr="009A7080">
        <w:rPr>
          <w:rFonts w:ascii="Times New Roman" w:hAnsi="Times New Roman" w:cs="Times New Roman"/>
          <w:sz w:val="23"/>
          <w:szCs w:val="23"/>
        </w:rPr>
        <w:t>La première phase de nos expérimentations  à pour but d’étendre la catégorisation aux textes</w:t>
      </w:r>
      <w:r w:rsidRPr="009A7080">
        <w:rPr>
          <w:rFonts w:ascii="Times New Roman" w:hAnsi="Times New Roman" w:cs="Times New Roman"/>
          <w:b/>
          <w:bCs/>
          <w:sz w:val="23"/>
          <w:szCs w:val="23"/>
        </w:rPr>
        <w:t xml:space="preserve"> </w:t>
      </w:r>
      <w:r w:rsidRPr="009A7080">
        <w:rPr>
          <w:rFonts w:ascii="Times New Roman" w:hAnsi="Times New Roman" w:cs="Times New Roman"/>
          <w:sz w:val="23"/>
          <w:szCs w:val="23"/>
        </w:rPr>
        <w:t>multilingues</w:t>
      </w:r>
      <w:r w:rsidRPr="009A7080">
        <w:rPr>
          <w:rFonts w:ascii="Times New Roman" w:hAnsi="Times New Roman" w:cs="Times New Roman"/>
          <w:b/>
          <w:bCs/>
          <w:sz w:val="23"/>
          <w:szCs w:val="23"/>
        </w:rPr>
        <w:t xml:space="preserve">. </w:t>
      </w:r>
      <w:r w:rsidRPr="009A7080">
        <w:rPr>
          <w:rFonts w:ascii="Times New Roman" w:hAnsi="Times New Roman" w:cs="Times New Roman"/>
          <w:sz w:val="23"/>
          <w:szCs w:val="23"/>
        </w:rPr>
        <w:t>Dans ce cas, la phase d’apprentissage s’effectue toujours d’une manière</w:t>
      </w:r>
      <w:r w:rsidRPr="009A7080">
        <w:rPr>
          <w:rFonts w:ascii="Times New Roman" w:hAnsi="Times New Roman" w:cs="Times New Roman"/>
          <w:b/>
          <w:bCs/>
          <w:sz w:val="23"/>
          <w:szCs w:val="23"/>
        </w:rPr>
        <w:t xml:space="preserve"> </w:t>
      </w:r>
      <w:r w:rsidRPr="009A7080">
        <w:rPr>
          <w:rFonts w:ascii="Times New Roman" w:hAnsi="Times New Roman" w:cs="Times New Roman"/>
          <w:sz w:val="23"/>
          <w:szCs w:val="23"/>
        </w:rPr>
        <w:t>classique, à partir d’un corpus d’apprentissage étiqueté, rédigé dans une langue donnée. Pour classer un texte rédigé dans une langue quelconque, il faut d’abord</w:t>
      </w:r>
      <w:r w:rsidRPr="009A7080">
        <w:rPr>
          <w:rFonts w:ascii="Times New Roman" w:hAnsi="Times New Roman" w:cs="Times New Roman"/>
          <w:b/>
          <w:bCs/>
          <w:sz w:val="23"/>
          <w:szCs w:val="23"/>
        </w:rPr>
        <w:t xml:space="preserve"> </w:t>
      </w:r>
      <w:r w:rsidRPr="009A7080">
        <w:rPr>
          <w:rFonts w:ascii="Times New Roman" w:hAnsi="Times New Roman" w:cs="Times New Roman"/>
          <w:sz w:val="23"/>
          <w:szCs w:val="23"/>
        </w:rPr>
        <w:t xml:space="preserve">identifier automatiquement sa langue. </w:t>
      </w:r>
      <w:r w:rsidRPr="009A7080">
        <w:rPr>
          <w:rFonts w:asciiTheme="majorBidi" w:hAnsiTheme="majorBidi" w:cstheme="majorBidi"/>
          <w:sz w:val="23"/>
          <w:szCs w:val="23"/>
        </w:rPr>
        <w:t>Les résultats obtenus pour cette première étape, sont très satisfaisants.</w:t>
      </w:r>
    </w:p>
    <w:p w:rsidR="00F75FE7" w:rsidRPr="009A7080" w:rsidRDefault="00F75FE7" w:rsidP="009A7080">
      <w:pPr>
        <w:autoSpaceDE w:val="0"/>
        <w:autoSpaceDN w:val="0"/>
        <w:adjustRightInd w:val="0"/>
        <w:spacing w:line="360" w:lineRule="auto"/>
        <w:ind w:firstLine="284"/>
        <w:rPr>
          <w:rFonts w:asciiTheme="majorBidi" w:hAnsiTheme="majorBidi" w:cstheme="majorBidi"/>
          <w:sz w:val="23"/>
          <w:szCs w:val="23"/>
        </w:rPr>
      </w:pPr>
      <w:r w:rsidRPr="009A7080">
        <w:rPr>
          <w:rFonts w:ascii="Times New Roman" w:hAnsi="Times New Roman" w:cs="Times New Roman"/>
          <w:sz w:val="23"/>
          <w:szCs w:val="23"/>
        </w:rPr>
        <w:t xml:space="preserve">La </w:t>
      </w:r>
      <w:r w:rsidRPr="009A7080">
        <w:rPr>
          <w:rFonts w:asciiTheme="majorBidi" w:hAnsiTheme="majorBidi" w:cstheme="majorBidi"/>
          <w:sz w:val="23"/>
          <w:szCs w:val="23"/>
        </w:rPr>
        <w:t xml:space="preserve">deuxième phase à pour but de catégoriser un corpus qui contient des documents de  thèmes variés et d’associer à chaque document la catégorie adéquate. </w:t>
      </w:r>
    </w:p>
    <w:p w:rsidR="00F75FE7" w:rsidRPr="009A7080" w:rsidRDefault="00F75FE7" w:rsidP="009A7080">
      <w:pPr>
        <w:autoSpaceDE w:val="0"/>
        <w:autoSpaceDN w:val="0"/>
        <w:adjustRightInd w:val="0"/>
        <w:spacing w:line="360" w:lineRule="auto"/>
        <w:ind w:firstLine="284"/>
        <w:rPr>
          <w:rFonts w:asciiTheme="majorBidi" w:hAnsiTheme="majorBidi" w:cstheme="majorBidi"/>
          <w:sz w:val="23"/>
          <w:szCs w:val="23"/>
        </w:rPr>
      </w:pPr>
      <w:r w:rsidRPr="009A7080">
        <w:rPr>
          <w:rFonts w:asciiTheme="majorBidi" w:hAnsiTheme="majorBidi" w:cstheme="majorBidi"/>
          <w:sz w:val="23"/>
          <w:szCs w:val="23"/>
        </w:rPr>
        <w:t>Après l’analyse des résultats obtenus, on a pu constater que les taux de classification sont acceptables ;  mais ça n’empêche pas l’existence de quelques problèmes parmi les : l’absence de règles absolues permettant de déterminer avec exactitude le nombre de couches cachées et le nombre de neuro</w:t>
      </w:r>
      <w:r w:rsidR="009A7080" w:rsidRPr="009A7080">
        <w:rPr>
          <w:rFonts w:asciiTheme="majorBidi" w:hAnsiTheme="majorBidi" w:cstheme="majorBidi"/>
          <w:sz w:val="23"/>
          <w:szCs w:val="23"/>
        </w:rPr>
        <w:t>nes pour chacune de ces couches</w:t>
      </w:r>
      <w:r w:rsidRPr="009A7080">
        <w:rPr>
          <w:rFonts w:asciiTheme="majorBidi" w:hAnsiTheme="majorBidi" w:cstheme="majorBidi"/>
          <w:sz w:val="23"/>
          <w:szCs w:val="23"/>
        </w:rPr>
        <w:t xml:space="preserve">, c’est pour cette raison la qu’on est amené à essayer plusieurs modèles de réseaux et de garder le meilleur. </w:t>
      </w:r>
    </w:p>
    <w:p w:rsidR="00F75FE7" w:rsidRPr="009A7080" w:rsidRDefault="00F75FE7" w:rsidP="009A7080">
      <w:pPr>
        <w:autoSpaceDE w:val="0"/>
        <w:autoSpaceDN w:val="0"/>
        <w:adjustRightInd w:val="0"/>
        <w:spacing w:line="360" w:lineRule="auto"/>
        <w:ind w:firstLine="284"/>
        <w:rPr>
          <w:rFonts w:asciiTheme="majorBidi" w:hAnsiTheme="majorBidi" w:cstheme="majorBidi"/>
          <w:sz w:val="23"/>
          <w:szCs w:val="23"/>
        </w:rPr>
      </w:pPr>
      <w:r w:rsidRPr="009A7080">
        <w:rPr>
          <w:rFonts w:asciiTheme="majorBidi" w:hAnsiTheme="majorBidi" w:cstheme="majorBidi"/>
          <w:sz w:val="23"/>
          <w:szCs w:val="23"/>
        </w:rPr>
        <w:t>On a rencontré aussi quelques problèmes dans les phases de prétraitement et de représentation des textes en particulier le développement d’un algorithme efficace pour la  lemmatisation et le steemming pour une langue donnée surtout la langue arabe</w:t>
      </w:r>
    </w:p>
    <w:p w:rsidR="00F75FE7" w:rsidRPr="009A7080" w:rsidRDefault="00F75FE7" w:rsidP="009A7080">
      <w:pPr>
        <w:autoSpaceDE w:val="0"/>
        <w:autoSpaceDN w:val="0"/>
        <w:adjustRightInd w:val="0"/>
        <w:spacing w:line="360" w:lineRule="auto"/>
        <w:ind w:firstLine="284"/>
        <w:rPr>
          <w:rFonts w:ascii="Times New Roman" w:hAnsi="Times New Roman" w:cs="Times New Roman"/>
          <w:sz w:val="23"/>
          <w:szCs w:val="23"/>
        </w:rPr>
      </w:pPr>
      <w:r w:rsidRPr="009A7080">
        <w:rPr>
          <w:rFonts w:ascii="Times New Roman" w:hAnsi="Times New Roman" w:cs="Times New Roman"/>
          <w:sz w:val="23"/>
          <w:szCs w:val="23"/>
        </w:rPr>
        <w:t xml:space="preserve">Malheureusement, le temps attribué à ce travail était très court, d’où il était difficile de fixer certains paramètres pour  étudier d’autres approches et algorithmes. Nous proposons comme perspectives : </w:t>
      </w:r>
    </w:p>
    <w:p w:rsidR="00F75FE7" w:rsidRPr="009A7080" w:rsidRDefault="00F75FE7" w:rsidP="009A7080">
      <w:pPr>
        <w:pStyle w:val="Paragraphedeliste"/>
        <w:numPr>
          <w:ilvl w:val="0"/>
          <w:numId w:val="1"/>
        </w:numPr>
        <w:autoSpaceDE w:val="0"/>
        <w:autoSpaceDN w:val="0"/>
        <w:adjustRightInd w:val="0"/>
        <w:spacing w:line="360" w:lineRule="auto"/>
        <w:rPr>
          <w:rFonts w:ascii="Times New Roman" w:hAnsi="Times New Roman" w:cs="Times New Roman"/>
          <w:sz w:val="23"/>
          <w:szCs w:val="23"/>
        </w:rPr>
      </w:pPr>
      <w:r w:rsidRPr="009A7080">
        <w:rPr>
          <w:rFonts w:ascii="Times New Roman" w:hAnsi="Times New Roman" w:cs="Times New Roman"/>
          <w:sz w:val="23"/>
          <w:szCs w:val="23"/>
        </w:rPr>
        <w:t>Appliquer  d’autres approches de représentation des textes, à savoir : l’approche conceptuelle et l’approche des n-grammes et utiliser  d’autres  corpus de textes de tailles plus grandes (apprentissage, test).</w:t>
      </w:r>
    </w:p>
    <w:p w:rsidR="00F75FE7" w:rsidRPr="009A7080" w:rsidRDefault="00F75FE7" w:rsidP="009A7080">
      <w:pPr>
        <w:pStyle w:val="Paragraphedeliste"/>
        <w:numPr>
          <w:ilvl w:val="0"/>
          <w:numId w:val="1"/>
        </w:numPr>
        <w:autoSpaceDE w:val="0"/>
        <w:autoSpaceDN w:val="0"/>
        <w:adjustRightInd w:val="0"/>
        <w:spacing w:line="360" w:lineRule="auto"/>
        <w:rPr>
          <w:rFonts w:ascii="Times New Roman" w:hAnsi="Times New Roman" w:cs="Times New Roman"/>
          <w:sz w:val="23"/>
          <w:szCs w:val="23"/>
        </w:rPr>
      </w:pPr>
      <w:r w:rsidRPr="009A7080">
        <w:rPr>
          <w:rFonts w:ascii="Times New Roman" w:hAnsi="Times New Roman" w:cs="Times New Roman"/>
          <w:sz w:val="23"/>
          <w:szCs w:val="23"/>
        </w:rPr>
        <w:t xml:space="preserve">Implémenter d’autres </w:t>
      </w:r>
      <w:r w:rsidRPr="009A7080">
        <w:rPr>
          <w:rFonts w:ascii="Times New Roman" w:hAnsi="Times New Roman" w:cs="Times New Roman"/>
          <w:sz w:val="23"/>
          <w:szCs w:val="23"/>
        </w:rPr>
        <w:t>classifieurs</w:t>
      </w:r>
      <w:r w:rsidRPr="009A7080">
        <w:rPr>
          <w:rFonts w:ascii="Times New Roman" w:hAnsi="Times New Roman" w:cs="Times New Roman"/>
          <w:sz w:val="23"/>
          <w:szCs w:val="23"/>
        </w:rPr>
        <w:t xml:space="preserve"> (KNN, SVM, arbres de décision) pour avoir l’occasion de les comparer avec notre classifieur RNA.</w:t>
      </w:r>
    </w:p>
    <w:p w:rsidR="00F75FE7" w:rsidRPr="009A7080" w:rsidRDefault="00F75FE7" w:rsidP="009A7080">
      <w:pPr>
        <w:pStyle w:val="Paragraphedeliste"/>
        <w:numPr>
          <w:ilvl w:val="0"/>
          <w:numId w:val="1"/>
        </w:numPr>
        <w:autoSpaceDE w:val="0"/>
        <w:autoSpaceDN w:val="0"/>
        <w:adjustRightInd w:val="0"/>
        <w:spacing w:line="360" w:lineRule="auto"/>
        <w:rPr>
          <w:rFonts w:ascii="Times New Roman" w:hAnsi="Times New Roman" w:cs="Times New Roman"/>
          <w:sz w:val="23"/>
          <w:szCs w:val="23"/>
        </w:rPr>
      </w:pPr>
      <w:r w:rsidRPr="009A7080">
        <w:rPr>
          <w:rFonts w:ascii="Times New Roman" w:hAnsi="Times New Roman" w:cs="Times New Roman"/>
          <w:sz w:val="23"/>
          <w:szCs w:val="23"/>
        </w:rPr>
        <w:t>Modifier les poids initiaux du rése</w:t>
      </w:r>
      <w:r w:rsidRPr="009A7080">
        <w:rPr>
          <w:rFonts w:ascii="Times New Roman" w:hAnsi="Times New Roman" w:cs="Times New Roman"/>
          <w:sz w:val="23"/>
          <w:szCs w:val="23"/>
        </w:rPr>
        <w:t xml:space="preserve">au pour améliorer les résultats </w:t>
      </w:r>
      <w:r w:rsidRPr="009A7080">
        <w:rPr>
          <w:rFonts w:ascii="Times New Roman" w:hAnsi="Times New Roman" w:cs="Times New Roman"/>
          <w:sz w:val="23"/>
          <w:szCs w:val="23"/>
        </w:rPr>
        <w:t>obtenus.</w:t>
      </w:r>
    </w:p>
    <w:p w:rsidR="003C5387" w:rsidRDefault="00F75FE7" w:rsidP="003C5387">
      <w:pPr>
        <w:pStyle w:val="Paragraphedeliste"/>
        <w:numPr>
          <w:ilvl w:val="0"/>
          <w:numId w:val="1"/>
        </w:numPr>
        <w:autoSpaceDE w:val="0"/>
        <w:autoSpaceDN w:val="0"/>
        <w:adjustRightInd w:val="0"/>
        <w:spacing w:line="360" w:lineRule="auto"/>
        <w:rPr>
          <w:rFonts w:ascii="Times New Roman" w:hAnsi="Times New Roman" w:cs="Times New Roman"/>
          <w:sz w:val="23"/>
          <w:szCs w:val="23"/>
        </w:rPr>
      </w:pPr>
      <w:r w:rsidRPr="009A7080">
        <w:rPr>
          <w:rFonts w:ascii="Times New Roman" w:hAnsi="Times New Roman" w:cs="Times New Roman"/>
          <w:sz w:val="23"/>
          <w:szCs w:val="23"/>
        </w:rPr>
        <w:t>Utiliser d’autres  modèles de réseaux de neurones artificiels pour améliorer les résultats.</w:t>
      </w:r>
    </w:p>
    <w:p w:rsidR="003C5387" w:rsidRPr="003C5387" w:rsidRDefault="003C5387" w:rsidP="003C5387">
      <w:pPr>
        <w:pStyle w:val="Paragraphedeliste"/>
        <w:autoSpaceDE w:val="0"/>
        <w:autoSpaceDN w:val="0"/>
        <w:adjustRightInd w:val="0"/>
        <w:spacing w:line="360" w:lineRule="auto"/>
        <w:rPr>
          <w:rFonts w:ascii="Times New Roman" w:hAnsi="Times New Roman" w:cs="Times New Roman"/>
          <w:sz w:val="23"/>
          <w:szCs w:val="23"/>
        </w:rPr>
      </w:pPr>
    </w:p>
    <w:p w:rsidR="008D1338" w:rsidRPr="009A7080" w:rsidRDefault="008D1338" w:rsidP="009A7080">
      <w:pPr>
        <w:rPr>
          <w:sz w:val="23"/>
          <w:szCs w:val="23"/>
        </w:rPr>
      </w:pPr>
    </w:p>
    <w:sectPr w:rsidR="008D1338" w:rsidRPr="009A7080" w:rsidSect="00C92BC3">
      <w:headerReference w:type="default" r:id="rId7"/>
      <w:pgSz w:w="11906" w:h="16838"/>
      <w:pgMar w:top="1418" w:right="1134"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4EAC" w:rsidRDefault="00B84EAC" w:rsidP="00F75FE7">
      <w:pPr>
        <w:spacing w:line="240" w:lineRule="auto"/>
      </w:pPr>
      <w:r>
        <w:separator/>
      </w:r>
    </w:p>
  </w:endnote>
  <w:endnote w:type="continuationSeparator" w:id="1">
    <w:p w:rsidR="00B84EAC" w:rsidRDefault="00B84EAC" w:rsidP="00F75F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4EAC" w:rsidRDefault="00B84EAC" w:rsidP="00F75FE7">
      <w:pPr>
        <w:spacing w:line="240" w:lineRule="auto"/>
      </w:pPr>
      <w:r>
        <w:separator/>
      </w:r>
    </w:p>
  </w:footnote>
  <w:footnote w:type="continuationSeparator" w:id="1">
    <w:p w:rsidR="00B84EAC" w:rsidRDefault="00B84EAC" w:rsidP="00F75FE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tblPr>
    <w:tblGrid>
      <w:gridCol w:w="9301"/>
    </w:tblGrid>
    <w:tr w:rsidR="00831E15" w:rsidTr="00926C87">
      <w:trPr>
        <w:trHeight w:val="288"/>
      </w:trPr>
      <w:sdt>
        <w:sdtPr>
          <w:rPr>
            <w:rFonts w:asciiTheme="majorBidi" w:eastAsiaTheme="majorEastAsia" w:hAnsiTheme="majorBidi" w:cstheme="majorBidi"/>
          </w:rPr>
          <w:alias w:val="Titre"/>
          <w:id w:val="77761602"/>
          <w:placeholder>
            <w:docPart w:val="3EF28F924C514FDF8DDBF21734984592"/>
          </w:placeholder>
          <w:dataBinding w:prefixMappings="xmlns:ns0='http://schemas.openxmlformats.org/package/2006/metadata/core-properties' xmlns:ns1='http://purl.org/dc/elements/1.1/'" w:xpath="/ns0:coreProperties[1]/ns1:title[1]" w:storeItemID="{6C3C8BC8-F283-45AE-878A-BAB7291924A1}"/>
          <w:text/>
        </w:sdtPr>
        <w:sdtEndPr/>
        <w:sdtContent>
          <w:tc>
            <w:tcPr>
              <w:tcW w:w="9301" w:type="dxa"/>
              <w:tcBorders>
                <w:bottom w:val="single" w:sz="8" w:space="0" w:color="auto"/>
              </w:tcBorders>
            </w:tcPr>
            <w:p w:rsidR="00831E15" w:rsidRPr="00C92BC3" w:rsidRDefault="00F75FE7" w:rsidP="00F75FE7">
              <w:pPr>
                <w:pStyle w:val="En-tte"/>
                <w:jc w:val="center"/>
                <w:rPr>
                  <w:rFonts w:asciiTheme="majorBidi" w:eastAsiaTheme="majorEastAsia" w:hAnsiTheme="majorBidi" w:cstheme="majorBidi"/>
                  <w:b/>
                  <w:bCs/>
                  <w:color w:val="4F81BD" w:themeColor="accent1"/>
                </w:rPr>
              </w:pPr>
              <w:r>
                <w:rPr>
                  <w:rFonts w:asciiTheme="majorBidi" w:eastAsiaTheme="majorEastAsia" w:hAnsiTheme="majorBidi" w:cstheme="majorBidi"/>
                </w:rPr>
                <w:t xml:space="preserve">Conclusion générale et perspectives </w:t>
              </w:r>
            </w:p>
          </w:tc>
        </w:sdtContent>
      </w:sdt>
    </w:tr>
  </w:tbl>
  <w:p w:rsidR="00831E15" w:rsidRDefault="00B84EAC">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2F9F"/>
    <w:multiLevelType w:val="hybridMultilevel"/>
    <w:tmpl w:val="0B3078FC"/>
    <w:lvl w:ilvl="0" w:tplc="EC1A2E16">
      <w:start w:val="1"/>
      <w:numFmt w:val="bullet"/>
      <w:lvlText w:val=""/>
      <w:lvlJc w:val="left"/>
      <w:pPr>
        <w:ind w:left="720" w:hanging="360"/>
      </w:pPr>
      <w:rPr>
        <w:rFonts w:ascii="Wingdings" w:hAnsi="Wingdings" w:hint="default"/>
        <w:b/>
        <w:b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F75FE7"/>
    <w:rsid w:val="00382674"/>
    <w:rsid w:val="003C5387"/>
    <w:rsid w:val="003D2B4E"/>
    <w:rsid w:val="007D0070"/>
    <w:rsid w:val="008D1338"/>
    <w:rsid w:val="009A7080"/>
    <w:rsid w:val="00B84EAC"/>
    <w:rsid w:val="00D26103"/>
    <w:rsid w:val="00F75FE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5FE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75FE7"/>
    <w:pPr>
      <w:tabs>
        <w:tab w:val="center" w:pos="4536"/>
        <w:tab w:val="right" w:pos="9072"/>
      </w:tabs>
      <w:spacing w:line="240" w:lineRule="auto"/>
    </w:pPr>
  </w:style>
  <w:style w:type="character" w:customStyle="1" w:styleId="En-tteCar">
    <w:name w:val="En-tête Car"/>
    <w:basedOn w:val="Policepardfaut"/>
    <w:link w:val="En-tte"/>
    <w:uiPriority w:val="99"/>
    <w:rsid w:val="00F75FE7"/>
  </w:style>
  <w:style w:type="paragraph" w:styleId="Paragraphedeliste">
    <w:name w:val="List Paragraph"/>
    <w:basedOn w:val="Normal"/>
    <w:uiPriority w:val="34"/>
    <w:qFormat/>
    <w:rsid w:val="00F75FE7"/>
    <w:pPr>
      <w:ind w:left="720"/>
      <w:contextualSpacing/>
    </w:pPr>
  </w:style>
  <w:style w:type="paragraph" w:styleId="Textedebulles">
    <w:name w:val="Balloon Text"/>
    <w:basedOn w:val="Normal"/>
    <w:link w:val="TextedebullesCar"/>
    <w:uiPriority w:val="99"/>
    <w:semiHidden/>
    <w:unhideWhenUsed/>
    <w:rsid w:val="00F75FE7"/>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75FE7"/>
    <w:rPr>
      <w:rFonts w:ascii="Tahoma" w:hAnsi="Tahoma" w:cs="Tahoma"/>
      <w:sz w:val="16"/>
      <w:szCs w:val="16"/>
    </w:rPr>
  </w:style>
  <w:style w:type="paragraph" w:styleId="Pieddepage">
    <w:name w:val="footer"/>
    <w:basedOn w:val="Normal"/>
    <w:link w:val="PieddepageCar"/>
    <w:uiPriority w:val="99"/>
    <w:semiHidden/>
    <w:unhideWhenUsed/>
    <w:rsid w:val="00F75FE7"/>
    <w:pPr>
      <w:tabs>
        <w:tab w:val="center" w:pos="4536"/>
        <w:tab w:val="right" w:pos="9072"/>
      </w:tabs>
      <w:spacing w:line="240" w:lineRule="auto"/>
    </w:pPr>
  </w:style>
  <w:style w:type="character" w:customStyle="1" w:styleId="PieddepageCar">
    <w:name w:val="Pied de page Car"/>
    <w:basedOn w:val="Policepardfaut"/>
    <w:link w:val="Pieddepage"/>
    <w:uiPriority w:val="99"/>
    <w:semiHidden/>
    <w:rsid w:val="00F75FE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EF28F924C514FDF8DDBF21734984592"/>
        <w:category>
          <w:name w:val="Général"/>
          <w:gallery w:val="placeholder"/>
        </w:category>
        <w:types>
          <w:type w:val="bbPlcHdr"/>
        </w:types>
        <w:behaviors>
          <w:behavior w:val="content"/>
        </w:behaviors>
        <w:guid w:val="{DE6EAD83-5E35-4CED-88D9-803A44F0364D}"/>
      </w:docPartPr>
      <w:docPartBody>
        <w:p w:rsidR="00000000" w:rsidRDefault="00E14806" w:rsidP="00E14806">
          <w:pPr>
            <w:pStyle w:val="3EF28F924C514FDF8DDBF21734984592"/>
          </w:pPr>
          <w:r>
            <w:rPr>
              <w:rFonts w:asciiTheme="majorHAnsi" w:eastAsiaTheme="majorEastAsia" w:hAnsiTheme="majorHAnsi" w:cstheme="majorBidi"/>
              <w:sz w:val="36"/>
              <w:szCs w:val="36"/>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E14806"/>
    <w:rsid w:val="00DE6AB0"/>
    <w:rsid w:val="00E1480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EF28F924C514FDF8DDBF21734984592">
    <w:name w:val="3EF28F924C514FDF8DDBF21734984592"/>
    <w:rsid w:val="00E1480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400</Words>
  <Characters>2200</Characters>
  <Application>Microsoft Office Word</Application>
  <DocSecurity>0</DocSecurity>
  <Lines>18</Lines>
  <Paragraphs>5</Paragraphs>
  <ScaleCrop>false</ScaleCrop>
  <Company/>
  <LinksUpToDate>false</LinksUpToDate>
  <CharactersWithSpaces>2595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générale et perspectives </dc:title>
  <dc:subject/>
  <dc:creator>bessam</dc:creator>
  <cp:keywords/>
  <dc:description/>
  <cp:lastModifiedBy>bessam</cp:lastModifiedBy>
  <cp:revision>4</cp:revision>
  <dcterms:created xsi:type="dcterms:W3CDTF">2013-06-09T09:46:00Z</dcterms:created>
  <dcterms:modified xsi:type="dcterms:W3CDTF">2013-06-09T09:53:00Z</dcterms:modified>
</cp:coreProperties>
</file>